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B9B5" w14:textId="77777777" w:rsidR="006100C7" w:rsidRDefault="006100C7" w:rsidP="006100C7">
      <w:pPr>
        <w:tabs>
          <w:tab w:val="left" w:pos="-1440"/>
          <w:tab w:val="left" w:pos="-720"/>
        </w:tabs>
        <w:suppressAutoHyphens/>
        <w:spacing w:before="120"/>
        <w:rPr>
          <w:rFonts w:ascii="Arial" w:hAnsi="Arial" w:cs="Arial"/>
          <w:b/>
          <w:sz w:val="24"/>
          <w:szCs w:val="24"/>
        </w:rPr>
      </w:pPr>
      <w:r>
        <w:rPr>
          <w:rFonts w:ascii="Arial" w:hAnsi="Arial" w:cs="Arial"/>
          <w:b/>
          <w:sz w:val="24"/>
          <w:szCs w:val="24"/>
        </w:rPr>
        <w:t>Übersetzung des Taufbuches</w:t>
      </w:r>
    </w:p>
    <w:p w14:paraId="09563B3D" w14:textId="77777777" w:rsidR="006100C7" w:rsidRDefault="006100C7" w:rsidP="006100C7">
      <w:pPr>
        <w:tabs>
          <w:tab w:val="left" w:pos="-1440"/>
          <w:tab w:val="left" w:pos="-720"/>
        </w:tabs>
        <w:suppressAutoHyphens/>
        <w:spacing w:before="120"/>
        <w:rPr>
          <w:rFonts w:ascii="Arial" w:hAnsi="Arial" w:cs="Arial"/>
          <w:b/>
          <w:sz w:val="24"/>
          <w:szCs w:val="24"/>
        </w:rPr>
      </w:pPr>
    </w:p>
    <w:p w14:paraId="18D9D068" w14:textId="506D39FB" w:rsidR="006100C7" w:rsidRPr="006100C7" w:rsidRDefault="006100C7" w:rsidP="006100C7">
      <w:pPr>
        <w:tabs>
          <w:tab w:val="left" w:pos="-1440"/>
          <w:tab w:val="left" w:pos="-720"/>
        </w:tabs>
        <w:suppressAutoHyphens/>
        <w:spacing w:before="120"/>
        <w:rPr>
          <w:rFonts w:ascii="Arial" w:hAnsi="Arial" w:cs="Arial"/>
          <w:iCs/>
          <w:sz w:val="24"/>
          <w:szCs w:val="24"/>
        </w:rPr>
      </w:pPr>
      <w:r w:rsidRPr="006100C7">
        <w:rPr>
          <w:rFonts w:ascii="Arial" w:hAnsi="Arial" w:cs="Arial"/>
          <w:iCs/>
          <w:sz w:val="24"/>
          <w:szCs w:val="24"/>
        </w:rPr>
        <w:t xml:space="preserve">Achmet Türke jetzt </w:t>
      </w:r>
      <w:proofErr w:type="spellStart"/>
      <w:r w:rsidRPr="006100C7">
        <w:rPr>
          <w:rFonts w:ascii="Arial" w:hAnsi="Arial" w:cs="Arial"/>
          <w:iCs/>
          <w:sz w:val="24"/>
          <w:szCs w:val="24"/>
        </w:rPr>
        <w:t>Stainmair</w:t>
      </w:r>
      <w:proofErr w:type="spellEnd"/>
    </w:p>
    <w:p w14:paraId="771CD283" w14:textId="6B7F0027" w:rsidR="006100C7" w:rsidRDefault="006100C7" w:rsidP="006100C7">
      <w:pPr>
        <w:pStyle w:val="Asigntaur"/>
        <w:rPr>
          <w:rFonts w:ascii="Arial" w:hAnsi="Arial" w:cs="Arial"/>
          <w:i w:val="0"/>
          <w:szCs w:val="24"/>
        </w:rPr>
      </w:pPr>
      <w:r>
        <w:rPr>
          <w:rFonts w:ascii="Arial" w:hAnsi="Arial" w:cs="Arial"/>
          <w:i w:val="0"/>
          <w:szCs w:val="24"/>
        </w:rPr>
        <w:t xml:space="preserve">Die türkischen Eltern sind unbekannt; Achmet, 17 Jahre alt, wurde bei der Eroberung Budas gefangen, nach München geführt, von Herrn Johann Georg </w:t>
      </w:r>
      <w:proofErr w:type="spellStart"/>
      <w:r>
        <w:rPr>
          <w:rFonts w:ascii="Arial" w:hAnsi="Arial" w:cs="Arial"/>
          <w:i w:val="0"/>
          <w:szCs w:val="24"/>
        </w:rPr>
        <w:t>Schlaucher</w:t>
      </w:r>
      <w:proofErr w:type="spellEnd"/>
      <w:r>
        <w:rPr>
          <w:rFonts w:ascii="Arial" w:hAnsi="Arial" w:cs="Arial"/>
          <w:i w:val="0"/>
          <w:szCs w:val="24"/>
        </w:rPr>
        <w:t xml:space="preserve">, Gastwirt, in der Liebe zum katholischen Glauben erzogen, vom H.H. Heinrich aus der Gesellschaft Jesu im katholischen Glauben unterrichtet, wurde in der Pfingstvigil nach der Taufwasserweihe feierlich getauft und ihm der Name Maximilian Franz gegeben; Pate war der </w:t>
      </w:r>
      <w:proofErr w:type="spellStart"/>
      <w:r>
        <w:rPr>
          <w:rFonts w:ascii="Arial" w:hAnsi="Arial" w:cs="Arial"/>
          <w:i w:val="0"/>
          <w:szCs w:val="24"/>
        </w:rPr>
        <w:t>hochedle</w:t>
      </w:r>
      <w:proofErr w:type="spellEnd"/>
      <w:r>
        <w:rPr>
          <w:rFonts w:ascii="Arial" w:hAnsi="Arial" w:cs="Arial"/>
          <w:i w:val="0"/>
          <w:szCs w:val="24"/>
        </w:rPr>
        <w:t xml:space="preserve"> und gnädige Herr Maximilian Johann Franz Graf von </w:t>
      </w:r>
      <w:proofErr w:type="spellStart"/>
      <w:r>
        <w:rPr>
          <w:rFonts w:ascii="Arial" w:hAnsi="Arial" w:cs="Arial"/>
          <w:i w:val="0"/>
          <w:szCs w:val="24"/>
        </w:rPr>
        <w:t>Preysing</w:t>
      </w:r>
      <w:proofErr w:type="spellEnd"/>
      <w:r>
        <w:rPr>
          <w:rFonts w:ascii="Arial" w:hAnsi="Arial" w:cs="Arial"/>
          <w:i w:val="0"/>
          <w:szCs w:val="24"/>
        </w:rPr>
        <w:t xml:space="preserve">, Geheimer Rat und kurfürstlicher Hofmarschall, welchen vertrat der hochansehnliche Herr Sebastian Mayr, Sekretär. Taufspender war Georg </w:t>
      </w:r>
      <w:proofErr w:type="spellStart"/>
      <w:r>
        <w:rPr>
          <w:rFonts w:ascii="Arial" w:hAnsi="Arial" w:cs="Arial"/>
          <w:i w:val="0"/>
          <w:szCs w:val="24"/>
        </w:rPr>
        <w:t>Purckweger</w:t>
      </w:r>
      <w:proofErr w:type="spellEnd"/>
      <w:r>
        <w:rPr>
          <w:rFonts w:ascii="Arial" w:hAnsi="Arial" w:cs="Arial"/>
          <w:i w:val="0"/>
          <w:szCs w:val="24"/>
        </w:rPr>
        <w:t>, Kooperator.</w:t>
      </w:r>
    </w:p>
    <w:p w14:paraId="27C4D64A"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C7"/>
    <w:rsid w:val="001823F3"/>
    <w:rsid w:val="006100C7"/>
    <w:rsid w:val="00B46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92BD"/>
  <w15:chartTrackingRefBased/>
  <w15:docId w15:val="{3D61C4B1-9D7F-41C4-8D40-75E82B12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0C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signtaur">
    <w:name w:val="Asigntaur"/>
    <w:basedOn w:val="Standard"/>
    <w:rsid w:val="006100C7"/>
    <w:pPr>
      <w:spacing w:before="120"/>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611</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2</cp:revision>
  <dcterms:created xsi:type="dcterms:W3CDTF">2022-11-24T15:08:00Z</dcterms:created>
  <dcterms:modified xsi:type="dcterms:W3CDTF">2022-12-20T15:19:00Z</dcterms:modified>
</cp:coreProperties>
</file>