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75BA" w14:textId="23701035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b/>
          <w:bCs/>
          <w:lang w:eastAsia="de-DE"/>
        </w:rPr>
      </w:pPr>
      <w:r w:rsidRPr="00B35B2B">
        <w:rPr>
          <w:rFonts w:ascii="Arial" w:eastAsia="Times New Roman" w:hAnsi="Arial" w:cs="Arial"/>
          <w:b/>
          <w:bCs/>
          <w:lang w:eastAsia="de-DE"/>
        </w:rPr>
        <w:t>Transkription Gründungsurkunde</w:t>
      </w:r>
    </w:p>
    <w:p w14:paraId="48D285F3" w14:textId="77777777" w:rsid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E0384C3" w14:textId="357E4965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Innocentius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ep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iscopu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]s servus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servo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[rum]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Dei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venerabili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fratri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Eberhardo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Salzeburgen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[si]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archiep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iscop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]o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sal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>[u]t[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]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ap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osto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>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licam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ben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edictionem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]. Super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familiam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Domini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constitutus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ut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des ei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cibum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>[m]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pore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>,</w:t>
      </w:r>
    </w:p>
    <w:p w14:paraId="78091A02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i/>
          <w:iCs/>
          <w:sz w:val="20"/>
          <w:szCs w:val="20"/>
          <w:lang w:eastAsia="de-DE"/>
        </w:rPr>
      </w:pP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verbum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illud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tamquam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fidelis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servus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prudens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sollicite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eastAsia="de-DE"/>
        </w:rPr>
        <w:t>cogitasti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messis</w:t>
      </w:r>
      <w:proofErr w:type="spellEnd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quidem</w:t>
      </w:r>
      <w:proofErr w:type="spellEnd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multa, </w:t>
      </w:r>
      <w:proofErr w:type="spellStart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operarii</w:t>
      </w:r>
      <w:proofErr w:type="spellEnd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autem</w:t>
      </w:r>
      <w:proofErr w:type="spellEnd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pauci</w:t>
      </w:r>
      <w:proofErr w:type="spellEnd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rogate</w:t>
      </w:r>
      <w:proofErr w:type="spellEnd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ergo </w:t>
      </w:r>
      <w:proofErr w:type="spellStart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dominum</w:t>
      </w:r>
      <w:proofErr w:type="spellEnd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messis</w:t>
      </w:r>
      <w:proofErr w:type="spellEnd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>ut</w:t>
      </w:r>
      <w:proofErr w:type="spellEnd"/>
      <w:r w:rsidRPr="00B35B2B">
        <w:rPr>
          <w:rFonts w:ascii="Arial" w:eastAsia="Times New Roman" w:hAnsi="Arial" w:cs="Arial"/>
          <w:i/>
          <w:iCs/>
          <w:sz w:val="20"/>
          <w:szCs w:val="20"/>
          <w:lang w:eastAsia="de-DE"/>
        </w:rPr>
        <w:t xml:space="preserve"> mittat</w:t>
      </w:r>
    </w:p>
    <w:p w14:paraId="1037B185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B35B2B">
        <w:rPr>
          <w:rFonts w:ascii="Arial" w:eastAsia="Times New Roman" w:hAnsi="Arial" w:cs="Arial"/>
          <w:i/>
          <w:iCs/>
          <w:sz w:val="20"/>
          <w:szCs w:val="20"/>
          <w:lang w:val="en-IN" w:eastAsia="de-DE"/>
        </w:rPr>
        <w:t>operarios</w:t>
      </w:r>
      <w:proofErr w:type="spellEnd"/>
      <w:r w:rsidRPr="00B35B2B">
        <w:rPr>
          <w:rFonts w:ascii="Arial" w:eastAsia="Times New Roman" w:hAnsi="Arial" w:cs="Arial"/>
          <w:i/>
          <w:iCs/>
          <w:sz w:val="20"/>
          <w:szCs w:val="20"/>
          <w:lang w:val="en-IN" w:eastAsia="de-DE"/>
        </w:rPr>
        <w:t xml:space="preserve"> in </w:t>
      </w:r>
      <w:proofErr w:type="spellStart"/>
      <w:r w:rsidRPr="00B35B2B">
        <w:rPr>
          <w:rFonts w:ascii="Arial" w:eastAsia="Times New Roman" w:hAnsi="Arial" w:cs="Arial"/>
          <w:i/>
          <w:iCs/>
          <w:sz w:val="20"/>
          <w:szCs w:val="20"/>
          <w:lang w:val="en-IN" w:eastAsia="de-DE"/>
        </w:rPr>
        <w:t>messem</w:t>
      </w:r>
      <w:proofErr w:type="spellEnd"/>
      <w:r w:rsidRPr="00B35B2B">
        <w:rPr>
          <w:rFonts w:ascii="Arial" w:eastAsia="Times New Roman" w:hAnsi="Arial" w:cs="Arial"/>
          <w:i/>
          <w:iCs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i/>
          <w:iCs/>
          <w:sz w:val="20"/>
          <w:szCs w:val="20"/>
          <w:lang w:val="en-IN" w:eastAsia="de-DE"/>
        </w:rPr>
        <w:t>suam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Unde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cum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messis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tua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sit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multa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nimis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magna,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ad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unus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tantum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operarius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non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sufficiat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quoniam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Salzebur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43A1F948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gen[sis]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diocesis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tantum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est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longe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lateque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diffusa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, q[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]d ad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curam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[s]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non sit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pene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sufficiens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unus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pastor,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tu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potius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anima[rum]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quam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re[rum]</w:t>
      </w:r>
    </w:p>
    <w:p w14:paraId="37E52150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lucrum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attendens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nobis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humiliter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supplicasti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quadam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diocesis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tue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parte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novum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dignaremur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atum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creare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per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quem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defectus</w:t>
      </w:r>
      <w:proofErr w:type="spellEnd"/>
    </w:p>
    <w:p w14:paraId="6C3BD1F3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huiusmodi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possit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ex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parte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suppleri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Chimen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siquidem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insula, que per duas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dietas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Salzeburgen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distat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eccl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[es]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est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quoddam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canonico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[rum]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regu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4DF259F4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larium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monasterium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in quo de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[s]o[rum]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consensu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alem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cathedram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institui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postulasti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eiusdem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monasterii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per om[n]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iure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salvo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nichil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de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bonis</w:t>
      </w:r>
      <w:proofErr w:type="spellEnd"/>
    </w:p>
    <w:p w14:paraId="6571B716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[s]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ad ep[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alem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cathedram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transferatur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obtento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super hoc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assensu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capituli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tui, salvo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nichilominus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per omnia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iure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suo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per hoc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dignitatibus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libertatibus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,</w:t>
      </w:r>
    </w:p>
    <w:p w14:paraId="5689B1D7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consuetudinibus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rationibus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suis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nullum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preiudicium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generetur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cui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tu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nobis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placuerit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disposuisti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assignare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diocesim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per unam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dietam</w:t>
      </w:r>
      <w:proofErr w:type="spellEnd"/>
    </w:p>
    <w:p w14:paraId="7B785FB1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dimidiam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hiis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finibus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limitandam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videlicet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terminis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parrochie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Extet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usque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ad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insulam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supradictam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deinde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per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Prienn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Selhuben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parrochias</w:t>
      </w:r>
      <w:proofErr w:type="spellEnd"/>
    </w:p>
    <w:p w14:paraId="53FBFA4B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ac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deinde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per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vallem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Grazzowe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inde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per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menotem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qui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dicitur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Strichen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et per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vallem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que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vocatur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Leuchental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claudendo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parrochias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Chirchdorf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</w:t>
      </w:r>
    </w:p>
    <w:p w14:paraId="04BDE5CB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s[an]c[t]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Ioh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ann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]is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usq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summitatem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montis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Iochperg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hec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erit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[s]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diocesis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longitudo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Latitudo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vero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extendeter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[s]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per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valles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Pilrse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Brischen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0425485C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tal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Elmowe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usq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ad fines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parrochie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Sel,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retentis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tibi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iure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patronatus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hiis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ecclesiis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quibus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illud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prius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habebas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decimis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alia[rum]</w:t>
      </w:r>
    </w:p>
    <w:p w14:paraId="255599F6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ecclesiarum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etiam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infeudatis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Disposuisti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etiam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assignare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annuos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redditus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trecenta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[rum]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marcharum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percipiendos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Saheranch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omnibus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pertinentiis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suis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cultis</w:t>
      </w:r>
      <w:proofErr w:type="spellEnd"/>
    </w:p>
    <w:p w14:paraId="6000301B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incultis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piscationibus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silvis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pascuis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et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Pinzcowe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Willehalmsdorf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cum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possessionibus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aliis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quas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emisti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nobili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muliere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Matildi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, et item in</w:t>
      </w:r>
    </w:p>
    <w:p w14:paraId="02426F6D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Austria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vineis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apud Arnsdorf,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quas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ab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Ortolfo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milite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comparasti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necnon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domo infra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civitatem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Salzeburgen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iuxta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eccl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[es]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s[an]c[t]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Laurentii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quam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emisti</w:t>
      </w:r>
      <w:proofErr w:type="spellEnd"/>
    </w:p>
    <w:p w14:paraId="49B9667D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a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milite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supradicto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et item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Stulvelden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Celle et Hoven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eccl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[es]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[rum]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redditib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[us], salvo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tamen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numero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cl[er]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ico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[rum]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servientium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eisdem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ita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quod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electio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ac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investi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-</w:t>
      </w:r>
    </w:p>
    <w:p w14:paraId="689DA499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tura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eiusdem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ad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ac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successores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tuos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absq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omni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contradictione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pertineat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de quo[rum]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bonis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idem ep[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atus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dotatus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fuerit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ditatus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Gurcen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[sis]</w:t>
      </w:r>
    </w:p>
    <w:p w14:paraId="02C0749A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autem ep[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iscopu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]s, qui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vicarius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Salzeburgen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[sis]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antistitis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sua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diocesi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esse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dinoscitur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illo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quoque sit ep[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atu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vicarius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quantum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archiep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alis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exigit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iurisdictio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, ne</w:t>
      </w:r>
    </w:p>
    <w:p w14:paraId="2C45E474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in hoc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etiam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[s]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grave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dispendium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patiatur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. Nos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igitur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habito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fratrum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n[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ost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[rum]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consilio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quia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tuum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hac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parte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ro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]positum ad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divini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nominis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gl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ori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]am et</w:t>
      </w:r>
    </w:p>
    <w:p w14:paraId="105A0BF0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xpiane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[= Christiane]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religionis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augmentum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intelleximus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pertinere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favore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illud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osto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lico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prosequentes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postulata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concedimus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sicut superius sunt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expressa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6988BFD7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Nulli ergo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omnino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hominum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liceat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hanc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paginam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n[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ost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]re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concessionis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infringere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vel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ausu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temerario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contraire. Si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quis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autem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hoch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attemptare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pre-</w:t>
      </w:r>
    </w:p>
    <w:p w14:paraId="3E348A26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lastRenderedPageBreak/>
        <w:t>sumpserit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indignationem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omnipotentis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Dei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beatorum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Petri et Pauli ap[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osto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]lo[rum]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eius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se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noverit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incursurum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00A4B4FE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Ego Innocentius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catholice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eccl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[es]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iscop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]us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49C017F0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69633DB5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mittlere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Spalte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:]</w:t>
      </w:r>
    </w:p>
    <w:p w14:paraId="1F434729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Ego Nicholaus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Tusculan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ensi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 ep[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iscopu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730DB3C7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Ego Guido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Prenestin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[us] ep[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iscopu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6FB6C8DC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Ego Hug[o] Ostien[sis]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Welletren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[sis] ep[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iscopu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52448B98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Ego Benedict[us]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Portuen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[sis] et s[an]c[t]e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Rufine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ep[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iscopu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2AAC20CF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Ego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Pelagi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[us] Alban[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ensis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ep[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iscopu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28736FD4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6F95EE8E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linke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Spalte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:]</w:t>
      </w:r>
    </w:p>
    <w:p w14:paraId="65EDB5EB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Ego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Cinthi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[us] t[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]t[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uli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s[an]c[t]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Laur[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entii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in Lucina p[res]b[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yte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]r card[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inalis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6B68EDC8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Ego Cenci[us] s[an]c[t]o[rum] Joh[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ann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]is et Pauli p[res]b[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yte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]r card[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inalis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t[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]t[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uli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Pamachii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337703B3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Ego Leo t[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]t[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uli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s[an]c[t]e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crucis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Ieh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[r]us[a]l[e]m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77D5AF2F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Ego Petrus s[an]c[t]e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Pudentiane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t[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]t[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uli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pastoris p[res]b[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yte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]r card[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inalis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5BAE9103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Ego Guala s[an]c[t]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Martini p[res]b[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yte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]r card[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inalis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t[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]t[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uli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Equitii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52FE1281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Ego Steph[an]us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basilice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duodecim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ap[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ost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]lo[rum] p[res]b[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yte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]r card[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inalis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7818C6B6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698C2AE0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rechte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Spalte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:]</w:t>
      </w:r>
    </w:p>
    <w:p w14:paraId="4155CFD5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Ego Guid[o] s[an]c[t]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Nicol[ai]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carcere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Tullian[o]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diac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[onus] card[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inalis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1412ECE8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Ego Greg[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orius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s[an]c[t]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Theodor[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diac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[onus] card[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inalis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3517418B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Ego Joh[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anne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 s[an]c[t]</w:t>
      </w:r>
      <w:proofErr w:type="gram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o[</w:t>
      </w:r>
      <w:proofErr w:type="gram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rum Cosme et Damiani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diacon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[us] card[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inalis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583A535A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Ego Petrus s[an]c[t]e Marie in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Aquiro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diacon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[us]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509C8613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Ego B[er]t[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ra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]mi[us] s[an]c[t]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Georgii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ad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velu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[m]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aureli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[um]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diacon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[us] card[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inalis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ub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]s[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cripsi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</w:t>
      </w:r>
    </w:p>
    <w:p w14:paraId="1FD073B3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</w:p>
    <w:p w14:paraId="1AF369FA" w14:textId="77777777" w:rsidR="00B35B2B" w:rsidRPr="00B35B2B" w:rsidRDefault="00B35B2B" w:rsidP="00B35B2B">
      <w:pPr>
        <w:widowControl/>
        <w:tabs>
          <w:tab w:val="left" w:pos="-1440"/>
          <w:tab w:val="left" w:pos="-720"/>
        </w:tabs>
        <w:suppressAutoHyphens/>
        <w:spacing w:before="120" w:line="240" w:lineRule="auto"/>
        <w:jc w:val="left"/>
        <w:rPr>
          <w:rFonts w:ascii="Arial" w:eastAsia="Times New Roman" w:hAnsi="Arial" w:cs="Arial"/>
          <w:sz w:val="20"/>
          <w:szCs w:val="20"/>
          <w:lang w:val="en-IN" w:eastAsia="de-DE"/>
        </w:rPr>
      </w:pP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Dat[um] Lateran[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per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manum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gram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Home</w:t>
      </w:r>
      <w:proofErr w:type="gram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s[an]c[t]e Roman[e]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eccl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[es]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ie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subdiacon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et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notarii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Neapolitan[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electi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V K[a]l[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endas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 Febr[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uarii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],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indictio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[n]e III,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incarnatio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[n]is d[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omi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]nice anno M</w:t>
      </w:r>
      <w:r w:rsidRPr="00B35B2B">
        <w:rPr>
          <w:rFonts w:ascii="Arial" w:eastAsia="Times New Roman" w:hAnsi="Arial" w:cs="Arial"/>
          <w:sz w:val="20"/>
          <w:szCs w:val="20"/>
          <w:vertAlign w:val="superscript"/>
          <w:lang w:val="en-IN" w:eastAsia="de-DE"/>
        </w:rPr>
        <w:t>o</w:t>
      </w:r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CC</w:t>
      </w:r>
      <w:r w:rsidRPr="00B35B2B">
        <w:rPr>
          <w:rFonts w:ascii="Arial" w:eastAsia="Times New Roman" w:hAnsi="Arial" w:cs="Arial"/>
          <w:sz w:val="20"/>
          <w:szCs w:val="20"/>
          <w:vertAlign w:val="superscript"/>
          <w:lang w:val="en-IN" w:eastAsia="de-DE"/>
        </w:rPr>
        <w:t>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XV</w:t>
      </w:r>
      <w:r w:rsidRPr="00B35B2B">
        <w:rPr>
          <w:rFonts w:ascii="Arial" w:eastAsia="Times New Roman" w:hAnsi="Arial" w:cs="Arial"/>
          <w:sz w:val="20"/>
          <w:szCs w:val="20"/>
          <w:vertAlign w:val="superscript"/>
          <w:lang w:val="en-IN" w:eastAsia="de-DE"/>
        </w:rPr>
        <w:t>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, po[n]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tificat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[us]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vero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do[mi]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ni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Innocentii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 xml:space="preserve"> p[a]p[e] III anno </w:t>
      </w:r>
      <w:proofErr w:type="spellStart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octavodecimo</w:t>
      </w:r>
      <w:proofErr w:type="spellEnd"/>
      <w:r w:rsidRPr="00B35B2B">
        <w:rPr>
          <w:rFonts w:ascii="Arial" w:eastAsia="Times New Roman" w:hAnsi="Arial" w:cs="Arial"/>
          <w:sz w:val="20"/>
          <w:szCs w:val="20"/>
          <w:lang w:val="en-IN" w:eastAsia="de-DE"/>
        </w:rPr>
        <w:t>.</w:t>
      </w:r>
    </w:p>
    <w:p w14:paraId="4249F63C" w14:textId="77777777" w:rsidR="00B46940" w:rsidRPr="00B35B2B" w:rsidRDefault="00B46940">
      <w:pPr>
        <w:rPr>
          <w:lang w:val="en-IN"/>
        </w:rPr>
      </w:pPr>
    </w:p>
    <w:sectPr w:rsidR="00B46940" w:rsidRPr="00B35B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2B"/>
    <w:rsid w:val="00B35B2B"/>
    <w:rsid w:val="00B46940"/>
    <w:rsid w:val="00DA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C7D0"/>
  <w15:chartTrackingRefBased/>
  <w15:docId w15:val="{6689CDF2-D9AD-40DF-820B-5DFB029D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5B2B"/>
    <w:pPr>
      <w:widowControl w:val="0"/>
      <w:spacing w:after="0" w:line="280" w:lineRule="atLeast"/>
      <w:jc w:val="both"/>
    </w:pPr>
    <w:rPr>
      <w:rFonts w:ascii="Liberation Sans" w:hAnsi="Liberation Sans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2024-02-22T04:36:00Z</dcterms:created>
  <dcterms:modified xsi:type="dcterms:W3CDTF">2024-02-22T04:37:00Z</dcterms:modified>
</cp:coreProperties>
</file>