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C0E5" w14:textId="5C9C2D58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C61966">
        <w:rPr>
          <w:rFonts w:ascii="Arial" w:eastAsia="Times New Roman" w:hAnsi="Arial" w:cs="Arial"/>
          <w:b/>
          <w:bCs/>
          <w:lang w:eastAsia="de-DE"/>
        </w:rPr>
        <w:t>Übersetzung</w:t>
      </w:r>
      <w:r w:rsidRPr="00C61966">
        <w:rPr>
          <w:rFonts w:ascii="Arial" w:eastAsia="Times New Roman" w:hAnsi="Arial" w:cs="Arial"/>
          <w:b/>
          <w:bCs/>
          <w:lang w:eastAsia="de-DE"/>
        </w:rPr>
        <w:t xml:space="preserve"> </w:t>
      </w:r>
      <w:proofErr w:type="spellStart"/>
      <w:r w:rsidRPr="00C61966">
        <w:rPr>
          <w:rFonts w:ascii="Arial" w:eastAsia="Times New Roman" w:hAnsi="Arial" w:cs="Arial"/>
          <w:b/>
          <w:bCs/>
          <w:lang w:eastAsia="de-DE"/>
        </w:rPr>
        <w:t>Prädialbuch</w:t>
      </w:r>
      <w:proofErr w:type="spellEnd"/>
    </w:p>
    <w:p w14:paraId="569F8666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813F5BF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[linke Spalte:]</w:t>
      </w:r>
    </w:p>
    <w:p w14:paraId="70C77115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Es beginnt das Buch der Besitzungen.</w:t>
      </w:r>
    </w:p>
    <w:p w14:paraId="2E4A2485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Im Jahr 1316, an den Kalenden </w:t>
      </w:r>
      <w:proofErr w:type="gramStart"/>
      <w:r w:rsidRPr="00C61966">
        <w:rPr>
          <w:rFonts w:ascii="Arial" w:eastAsia="Times New Roman" w:hAnsi="Arial" w:cs="Arial"/>
          <w:sz w:val="20"/>
          <w:szCs w:val="20"/>
          <w:lang w:eastAsia="de-DE"/>
        </w:rPr>
        <w:t>des Juni</w:t>
      </w:r>
      <w:proofErr w:type="gramEnd"/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 [d.h. am 1. Juni], erfolgte die allgemeine Zusammenstellung und Aufzeichnung der Besitzungen samt ihrer Erträge, die zum </w:t>
      </w:r>
      <w:proofErr w:type="spellStart"/>
      <w:r w:rsidRPr="00C61966">
        <w:rPr>
          <w:rFonts w:ascii="Arial" w:eastAsia="Times New Roman" w:hAnsi="Arial" w:cs="Arial"/>
          <w:sz w:val="20"/>
          <w:szCs w:val="20"/>
          <w:lang w:eastAsia="de-DE"/>
        </w:rPr>
        <w:t>Tafelgut</w:t>
      </w:r>
      <w:proofErr w:type="spellEnd"/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 des Bischofs gehören, im Auftrag und in persönlicher Anwesenheit des hochwürdigsten Bischofs Konrad von Freising, so wie sich der Stand der Ländereien und Besitzungen gegenwärtig darstellte.</w:t>
      </w:r>
    </w:p>
    <w:p w14:paraId="6D67DFC0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Und zuerst in der Hofmark [Groß-]Enzersdorf [in Niederösterreich].</w:t>
      </w:r>
    </w:p>
    <w:p w14:paraId="44FFB5FF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Das Hofgut </w:t>
      </w:r>
      <w:proofErr w:type="spellStart"/>
      <w:r w:rsidRPr="00C61966">
        <w:rPr>
          <w:rFonts w:ascii="Arial" w:eastAsia="Times New Roman" w:hAnsi="Arial" w:cs="Arial"/>
          <w:sz w:val="20"/>
          <w:szCs w:val="20"/>
          <w:lang w:eastAsia="de-DE"/>
        </w:rPr>
        <w:t>Raasdorf</w:t>
      </w:r>
      <w:proofErr w:type="spellEnd"/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 umfasst 26 bestiftete Lehen mit bebauten Äckern, von denen jedes jährlich am Fest des hl. Michael [29. September] seit alters für die herkömmlichen Zinspfennige 82 Pfennige zahlt.</w:t>
      </w:r>
    </w:p>
    <w:p w14:paraId="20F5CB2F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[rechte Spalte:]</w:t>
      </w:r>
    </w:p>
    <w:p w14:paraId="108091DC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Summe: 7 Pfund, 7 Schilling, 2 Pfennige von neuen [Pfennigen]</w:t>
      </w:r>
    </w:p>
    <w:p w14:paraId="2F6858D9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Von den drei Gerichtstagen, die der jeweilige Richter zu halten hat, zahlt jedes Lehen dreimal im Jahr, nämlich am letzten Vorfastentag, am Fest des hl. Georg [24. April] und dem des hl. Michael, für jeden Gerichtstag 30 Pfennige, mit Ausnahme des Beamten, der seit alters von solchem Dienst ausgenommen ist.</w:t>
      </w:r>
    </w:p>
    <w:p w14:paraId="512551F3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Summe: 9 Pfund, 3 Schilling, von denen 3 Pfund und 30 Pfennige neu, die übrigen alt sind.</w:t>
      </w:r>
    </w:p>
    <w:p w14:paraId="1FC5BE4E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Von der Vogtei in Bezug auf die Kammer des Bischofs [zahlt] jedes Lehen am Fest [Mariä] Reinigung [d.h. Lichtmess, 2. Februar] 48 Pfennige.</w:t>
      </w:r>
    </w:p>
    <w:p w14:paraId="002286D0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Summe: 5 Pfund, 48 Pfennige</w:t>
      </w:r>
    </w:p>
    <w:p w14:paraId="479A902F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Die Menschen dort und in Mühlleiten zahlen von einer gewissen Insel, die </w:t>
      </w:r>
      <w:proofErr w:type="spellStart"/>
      <w:r w:rsidRPr="00C61966">
        <w:rPr>
          <w:rFonts w:ascii="Arial" w:eastAsia="Times New Roman" w:hAnsi="Arial" w:cs="Arial"/>
          <w:sz w:val="20"/>
          <w:szCs w:val="20"/>
          <w:lang w:eastAsia="de-DE"/>
        </w:rPr>
        <w:t>Kleinwörth</w:t>
      </w:r>
      <w:proofErr w:type="spellEnd"/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 heißt und die der </w:t>
      </w:r>
      <w:proofErr w:type="spellStart"/>
      <w:r w:rsidRPr="00C61966">
        <w:rPr>
          <w:rFonts w:ascii="Arial" w:eastAsia="Times New Roman" w:hAnsi="Arial" w:cs="Arial"/>
          <w:sz w:val="20"/>
          <w:szCs w:val="20"/>
          <w:lang w:eastAsia="de-DE"/>
        </w:rPr>
        <w:t>Sachsenganger</w:t>
      </w:r>
      <w:proofErr w:type="spellEnd"/>
      <w:r w:rsidRPr="00C61966">
        <w:rPr>
          <w:rFonts w:ascii="Arial" w:eastAsia="Times New Roman" w:hAnsi="Arial" w:cs="Arial"/>
          <w:sz w:val="20"/>
          <w:szCs w:val="20"/>
          <w:lang w:eastAsia="de-DE"/>
        </w:rPr>
        <w:t xml:space="preserve"> zurückgegeben hat, 40 Pfennige.</w:t>
      </w:r>
    </w:p>
    <w:p w14:paraId="0F9A44E1" w14:textId="77777777" w:rsidR="00C61966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Von einem gewissen Acker, der Ger heißt, 12 Pfennige.</w:t>
      </w:r>
    </w:p>
    <w:p w14:paraId="2F42E8BD" w14:textId="25B33A5E" w:rsidR="00B46940" w:rsidRPr="00C61966" w:rsidRDefault="00C61966" w:rsidP="00C61966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61966">
        <w:rPr>
          <w:rFonts w:ascii="Arial" w:eastAsia="Times New Roman" w:hAnsi="Arial" w:cs="Arial"/>
          <w:sz w:val="20"/>
          <w:szCs w:val="20"/>
          <w:lang w:eastAsia="de-DE"/>
        </w:rPr>
        <w:t>Dort befinden sich auch 12 Hofstätten, von denen jede als Dienst 6 Pfennige bezahlt. Für jeden Gerichtstag dreimal im Jahr 2 Pfennige.</w:t>
      </w:r>
    </w:p>
    <w:sectPr w:rsidR="00B46940" w:rsidRPr="00C619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66"/>
    <w:rsid w:val="00B46940"/>
    <w:rsid w:val="00C61966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CD96"/>
  <w15:chartTrackingRefBased/>
  <w15:docId w15:val="{DA79DE77-80D1-477D-9382-0B701E13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966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2024-02-22T05:18:00Z</dcterms:created>
  <dcterms:modified xsi:type="dcterms:W3CDTF">2024-02-22T05:19:00Z</dcterms:modified>
</cp:coreProperties>
</file>